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D9FD" w14:textId="77777777" w:rsidR="00270E91" w:rsidRDefault="00270E91" w:rsidP="001B5B6D">
      <w:pPr>
        <w:pStyle w:val="Zkladntext"/>
        <w:spacing w:line="276" w:lineRule="auto"/>
        <w:rPr>
          <w:b/>
          <w:sz w:val="32"/>
          <w:szCs w:val="32"/>
          <w:u w:val="single"/>
        </w:rPr>
      </w:pPr>
    </w:p>
    <w:p w14:paraId="3089E53D" w14:textId="023E1276" w:rsidR="00254984" w:rsidRPr="001B5B6D" w:rsidRDefault="000F3466" w:rsidP="00B37651">
      <w:pPr>
        <w:pStyle w:val="Zkladntext"/>
        <w:spacing w:line="276" w:lineRule="auto"/>
        <w:jc w:val="center"/>
        <w:rPr>
          <w:b/>
          <w:sz w:val="32"/>
          <w:szCs w:val="32"/>
        </w:rPr>
      </w:pPr>
      <w:r w:rsidRPr="001B5B6D">
        <w:rPr>
          <w:b/>
          <w:sz w:val="32"/>
          <w:szCs w:val="32"/>
        </w:rPr>
        <w:t>Obec Jestřebí</w:t>
      </w:r>
      <w:r w:rsidR="00254984" w:rsidRPr="001B5B6D">
        <w:rPr>
          <w:b/>
          <w:sz w:val="32"/>
          <w:szCs w:val="32"/>
        </w:rPr>
        <w:t xml:space="preserve"> ve spolupráci s firmou </w:t>
      </w:r>
      <w:r w:rsidRPr="001B5B6D">
        <w:rPr>
          <w:b/>
          <w:sz w:val="32"/>
          <w:szCs w:val="32"/>
        </w:rPr>
        <w:t>EKOD Servis, s.r.o.</w:t>
      </w:r>
      <w:r w:rsidR="00254984" w:rsidRPr="001B5B6D">
        <w:rPr>
          <w:b/>
          <w:sz w:val="32"/>
          <w:szCs w:val="32"/>
        </w:rPr>
        <w:t xml:space="preserve">  </w:t>
      </w:r>
      <w:r w:rsidRPr="001B5B6D">
        <w:rPr>
          <w:b/>
          <w:sz w:val="32"/>
          <w:szCs w:val="32"/>
        </w:rPr>
        <w:t>organizují</w:t>
      </w:r>
    </w:p>
    <w:p w14:paraId="352C1CDE" w14:textId="6EC3053D" w:rsidR="00254984" w:rsidRPr="001B5B6D" w:rsidRDefault="009768D4" w:rsidP="00B37651">
      <w:pPr>
        <w:spacing w:line="276" w:lineRule="auto"/>
        <w:jc w:val="center"/>
        <w:rPr>
          <w:b/>
          <w:sz w:val="32"/>
          <w:szCs w:val="32"/>
        </w:rPr>
      </w:pPr>
      <w:r w:rsidRPr="001B5B6D">
        <w:rPr>
          <w:b/>
          <w:sz w:val="32"/>
          <w:szCs w:val="32"/>
        </w:rPr>
        <w:t>svozový den</w:t>
      </w:r>
      <w:r w:rsidR="00FD3610" w:rsidRPr="001B5B6D">
        <w:rPr>
          <w:b/>
          <w:sz w:val="32"/>
          <w:szCs w:val="32"/>
        </w:rPr>
        <w:t xml:space="preserve"> v </w:t>
      </w:r>
      <w:r w:rsidR="00EB09D5" w:rsidRPr="001B5B6D">
        <w:rPr>
          <w:b/>
          <w:sz w:val="32"/>
          <w:szCs w:val="32"/>
        </w:rPr>
        <w:t>sobotu</w:t>
      </w:r>
      <w:r w:rsidR="00FD3610" w:rsidRPr="001B5B6D">
        <w:rPr>
          <w:b/>
          <w:sz w:val="32"/>
          <w:szCs w:val="32"/>
        </w:rPr>
        <w:t xml:space="preserve"> dne </w:t>
      </w:r>
      <w:r w:rsidR="004F5E93">
        <w:rPr>
          <w:b/>
          <w:sz w:val="32"/>
          <w:szCs w:val="32"/>
          <w:u w:val="single"/>
        </w:rPr>
        <w:t>2</w:t>
      </w:r>
      <w:r w:rsidR="00BB7DF6">
        <w:rPr>
          <w:b/>
          <w:sz w:val="32"/>
          <w:szCs w:val="32"/>
          <w:u w:val="single"/>
        </w:rPr>
        <w:t>8</w:t>
      </w:r>
      <w:r w:rsidR="00EB09D5" w:rsidRPr="001B5B6D">
        <w:rPr>
          <w:b/>
          <w:sz w:val="32"/>
          <w:szCs w:val="32"/>
          <w:u w:val="single"/>
        </w:rPr>
        <w:t>.</w:t>
      </w:r>
      <w:r w:rsidR="00147B2C" w:rsidRPr="001B5B6D">
        <w:rPr>
          <w:b/>
          <w:sz w:val="32"/>
          <w:szCs w:val="32"/>
          <w:u w:val="single"/>
        </w:rPr>
        <w:t xml:space="preserve"> </w:t>
      </w:r>
      <w:r w:rsidR="00BB7DF6">
        <w:rPr>
          <w:b/>
          <w:sz w:val="32"/>
          <w:szCs w:val="32"/>
          <w:u w:val="single"/>
        </w:rPr>
        <w:t>března</w:t>
      </w:r>
      <w:r w:rsidR="00EB09D5" w:rsidRPr="001B5B6D">
        <w:rPr>
          <w:b/>
          <w:sz w:val="32"/>
          <w:szCs w:val="32"/>
          <w:u w:val="single"/>
        </w:rPr>
        <w:t xml:space="preserve"> </w:t>
      </w:r>
      <w:r w:rsidR="00D63BAB" w:rsidRPr="001B5B6D">
        <w:rPr>
          <w:b/>
          <w:sz w:val="32"/>
          <w:szCs w:val="32"/>
          <w:u w:val="single"/>
        </w:rPr>
        <w:t>202</w:t>
      </w:r>
      <w:r w:rsidR="00BB7DF6">
        <w:rPr>
          <w:b/>
          <w:sz w:val="32"/>
          <w:szCs w:val="32"/>
          <w:u w:val="single"/>
        </w:rPr>
        <w:t>6</w:t>
      </w:r>
    </w:p>
    <w:p w14:paraId="785C43F7" w14:textId="77777777" w:rsidR="00671050" w:rsidRPr="00671050" w:rsidRDefault="00671050" w:rsidP="00B37651">
      <w:pPr>
        <w:spacing w:line="276" w:lineRule="auto"/>
        <w:jc w:val="center"/>
        <w:rPr>
          <w:b/>
          <w:sz w:val="32"/>
          <w:szCs w:val="32"/>
          <w:u w:val="single"/>
        </w:rPr>
      </w:pPr>
    </w:p>
    <w:p w14:paraId="06A85A56" w14:textId="77777777" w:rsidR="00254984" w:rsidRPr="00BE209F" w:rsidRDefault="00254984" w:rsidP="00671050">
      <w:pPr>
        <w:pStyle w:val="Zkladntextodsazen"/>
        <w:spacing w:line="276" w:lineRule="auto"/>
        <w:ind w:firstLine="0"/>
        <w:jc w:val="left"/>
        <w:rPr>
          <w:sz w:val="24"/>
          <w:szCs w:val="24"/>
        </w:rPr>
      </w:pPr>
      <w:r w:rsidRPr="00BE209F">
        <w:rPr>
          <w:sz w:val="24"/>
          <w:szCs w:val="24"/>
        </w:rPr>
        <w:t xml:space="preserve">Obyvatelé mohou ve stanovených termínech </w:t>
      </w:r>
      <w:r w:rsidR="000F3466" w:rsidRPr="00BE209F">
        <w:rPr>
          <w:sz w:val="24"/>
          <w:szCs w:val="24"/>
        </w:rPr>
        <w:t>a</w:t>
      </w:r>
      <w:r w:rsidRPr="00BE209F">
        <w:rPr>
          <w:sz w:val="24"/>
          <w:szCs w:val="24"/>
        </w:rPr>
        <w:t> časech na níže uvedených místech odevzdat tyto odpady:</w:t>
      </w:r>
    </w:p>
    <w:p w14:paraId="43005332" w14:textId="23AFAD6B" w:rsidR="00A377B5" w:rsidRPr="00BE209F" w:rsidRDefault="008E27C7" w:rsidP="00A377B5">
      <w:pPr>
        <w:pStyle w:val="Zkladntext2"/>
        <w:tabs>
          <w:tab w:val="left" w:pos="360"/>
        </w:tabs>
        <w:spacing w:line="276" w:lineRule="auto"/>
        <w:rPr>
          <w:sz w:val="24"/>
          <w:szCs w:val="24"/>
        </w:rPr>
      </w:pPr>
      <w:r w:rsidRPr="00BE209F">
        <w:rPr>
          <w:b/>
          <w:sz w:val="24"/>
          <w:szCs w:val="24"/>
        </w:rPr>
        <w:t>1</w:t>
      </w:r>
      <w:r w:rsidR="00A377B5" w:rsidRPr="00BE209F">
        <w:rPr>
          <w:b/>
          <w:sz w:val="24"/>
          <w:szCs w:val="24"/>
        </w:rPr>
        <w:t xml:space="preserve">. Výrobky pro zpětný </w:t>
      </w:r>
      <w:proofErr w:type="gramStart"/>
      <w:r w:rsidR="00A377B5" w:rsidRPr="00BE209F">
        <w:rPr>
          <w:b/>
          <w:sz w:val="24"/>
          <w:szCs w:val="24"/>
        </w:rPr>
        <w:t xml:space="preserve">odběr </w:t>
      </w:r>
      <w:r w:rsidR="00A377B5" w:rsidRPr="00BE209F">
        <w:rPr>
          <w:sz w:val="24"/>
          <w:szCs w:val="24"/>
        </w:rPr>
        <w:t>- lednice</w:t>
      </w:r>
      <w:proofErr w:type="gramEnd"/>
      <w:r w:rsidR="00A377B5" w:rsidRPr="00BE209F">
        <w:rPr>
          <w:sz w:val="24"/>
          <w:szCs w:val="24"/>
        </w:rPr>
        <w:t>, televizory, mrazáky, počítače, monitory, elektro nářadí</w:t>
      </w:r>
    </w:p>
    <w:p w14:paraId="7962A289" w14:textId="50F3AA78" w:rsidR="00254984" w:rsidRPr="00BE209F" w:rsidRDefault="008E27C7" w:rsidP="00A377B5">
      <w:pPr>
        <w:tabs>
          <w:tab w:val="left" w:pos="360"/>
        </w:tabs>
        <w:spacing w:line="276" w:lineRule="auto"/>
        <w:rPr>
          <w:szCs w:val="24"/>
        </w:rPr>
      </w:pPr>
      <w:r w:rsidRPr="00BE209F">
        <w:rPr>
          <w:b/>
          <w:szCs w:val="24"/>
        </w:rPr>
        <w:t xml:space="preserve">2.  </w:t>
      </w:r>
      <w:r w:rsidR="00254984" w:rsidRPr="00BE209F">
        <w:rPr>
          <w:b/>
          <w:szCs w:val="24"/>
        </w:rPr>
        <w:t>Velkoobjemové komunální odpady</w:t>
      </w:r>
      <w:r w:rsidR="00254984" w:rsidRPr="00BE209F">
        <w:rPr>
          <w:szCs w:val="24"/>
        </w:rPr>
        <w:t xml:space="preserve"> –</w:t>
      </w:r>
      <w:r w:rsidR="004E2C46">
        <w:rPr>
          <w:szCs w:val="24"/>
        </w:rPr>
        <w:t xml:space="preserve"> </w:t>
      </w:r>
      <w:r w:rsidR="00147B2C" w:rsidRPr="00BE209F">
        <w:rPr>
          <w:szCs w:val="24"/>
        </w:rPr>
        <w:t xml:space="preserve">nábytek, </w:t>
      </w:r>
      <w:r w:rsidR="00D633DF" w:rsidRPr="00BE209F">
        <w:rPr>
          <w:szCs w:val="24"/>
        </w:rPr>
        <w:t xml:space="preserve">matrace, </w:t>
      </w:r>
      <w:r w:rsidR="00147B2C" w:rsidRPr="00BE209F">
        <w:rPr>
          <w:szCs w:val="24"/>
        </w:rPr>
        <w:t>koberce, podlahové</w:t>
      </w:r>
      <w:r w:rsidR="00254984" w:rsidRPr="00BE209F">
        <w:rPr>
          <w:szCs w:val="24"/>
        </w:rPr>
        <w:t xml:space="preserve"> krytiny</w:t>
      </w:r>
    </w:p>
    <w:p w14:paraId="4940C843" w14:textId="473B3797" w:rsidR="00A377B5" w:rsidRPr="00BE209F" w:rsidRDefault="00A377B5" w:rsidP="00A377B5">
      <w:pPr>
        <w:tabs>
          <w:tab w:val="left" w:pos="360"/>
        </w:tabs>
        <w:spacing w:line="276" w:lineRule="auto"/>
        <w:rPr>
          <w:szCs w:val="24"/>
        </w:rPr>
      </w:pPr>
      <w:r w:rsidRPr="00BE209F">
        <w:rPr>
          <w:b/>
          <w:szCs w:val="24"/>
        </w:rPr>
        <w:t>3. Některé nebezpečné odpady</w:t>
      </w:r>
      <w:r w:rsidRPr="00BE209F">
        <w:rPr>
          <w:szCs w:val="24"/>
        </w:rPr>
        <w:t xml:space="preserve"> – AKU baterie, plechovky od barev a oleje, vyjeté </w:t>
      </w:r>
      <w:proofErr w:type="gramStart"/>
      <w:r w:rsidRPr="00BE209F">
        <w:rPr>
          <w:szCs w:val="24"/>
        </w:rPr>
        <w:t>oleje,  pneumatiky</w:t>
      </w:r>
      <w:proofErr w:type="gramEnd"/>
      <w:r w:rsidRPr="00BE209F">
        <w:rPr>
          <w:szCs w:val="24"/>
        </w:rPr>
        <w:t xml:space="preserve"> bez disku</w:t>
      </w:r>
      <w:r w:rsidR="00BE209F" w:rsidRPr="00BE209F">
        <w:rPr>
          <w:szCs w:val="24"/>
        </w:rPr>
        <w:t xml:space="preserve">. Maximální hmotnost </w:t>
      </w:r>
      <w:r w:rsidR="004F5E93">
        <w:rPr>
          <w:szCs w:val="24"/>
        </w:rPr>
        <w:t xml:space="preserve">odevzdávaného </w:t>
      </w:r>
      <w:r w:rsidR="00BE209F" w:rsidRPr="00BE209F">
        <w:rPr>
          <w:szCs w:val="24"/>
        </w:rPr>
        <w:t xml:space="preserve">nebezpečného odpadu </w:t>
      </w:r>
      <w:r w:rsidR="004F5E93">
        <w:rPr>
          <w:szCs w:val="24"/>
        </w:rPr>
        <w:t>činí 20</w:t>
      </w:r>
      <w:r w:rsidR="00BE209F" w:rsidRPr="00BE209F">
        <w:rPr>
          <w:szCs w:val="24"/>
        </w:rPr>
        <w:t xml:space="preserve"> kg.</w:t>
      </w:r>
    </w:p>
    <w:p w14:paraId="74358C9B" w14:textId="77777777" w:rsidR="00D633DF" w:rsidRPr="00BE209F" w:rsidRDefault="00D633DF" w:rsidP="00B37651">
      <w:pPr>
        <w:pStyle w:val="Zkladntext2"/>
        <w:tabs>
          <w:tab w:val="left" w:pos="360"/>
        </w:tabs>
        <w:spacing w:line="276" w:lineRule="auto"/>
        <w:rPr>
          <w:b/>
          <w:sz w:val="24"/>
          <w:szCs w:val="24"/>
        </w:rPr>
      </w:pPr>
    </w:p>
    <w:p w14:paraId="3F4A6BBB" w14:textId="3E408FE7" w:rsidR="00CB69B0" w:rsidRPr="00BE209F" w:rsidRDefault="00CB69B0" w:rsidP="00CB69B0">
      <w:pPr>
        <w:pStyle w:val="Zkladntext2"/>
        <w:tabs>
          <w:tab w:val="left" w:pos="360"/>
        </w:tabs>
        <w:spacing w:line="276" w:lineRule="auto"/>
        <w:rPr>
          <w:sz w:val="24"/>
          <w:szCs w:val="24"/>
        </w:rPr>
      </w:pPr>
      <w:bookmarkStart w:id="0" w:name="_Hlk193802652"/>
      <w:r w:rsidRPr="00BE209F">
        <w:rPr>
          <w:b/>
          <w:bCs/>
          <w:sz w:val="24"/>
          <w:szCs w:val="24"/>
        </w:rPr>
        <w:t>Stavební materiál</w:t>
      </w:r>
      <w:r w:rsidRPr="00BE209F">
        <w:rPr>
          <w:sz w:val="24"/>
          <w:szCs w:val="24"/>
        </w:rPr>
        <w:t xml:space="preserve"> (cihly, suť, střešní krytiny apod.) </w:t>
      </w:r>
      <w:r w:rsidRPr="009E7CF0">
        <w:rPr>
          <w:b/>
          <w:bCs/>
          <w:sz w:val="24"/>
          <w:szCs w:val="24"/>
          <w:u w:val="single"/>
        </w:rPr>
        <w:t>není</w:t>
      </w:r>
      <w:r w:rsidRPr="004F5E93">
        <w:rPr>
          <w:b/>
          <w:bCs/>
          <w:sz w:val="24"/>
          <w:szCs w:val="24"/>
        </w:rPr>
        <w:t xml:space="preserve"> </w:t>
      </w:r>
      <w:r w:rsidRPr="00BE209F">
        <w:rPr>
          <w:sz w:val="24"/>
          <w:szCs w:val="24"/>
        </w:rPr>
        <w:t>v rámci svozového dne likvidován.</w:t>
      </w:r>
      <w:bookmarkEnd w:id="0"/>
    </w:p>
    <w:p w14:paraId="02427B54" w14:textId="77777777" w:rsidR="00CB69B0" w:rsidRDefault="00CB69B0" w:rsidP="00B37651">
      <w:pPr>
        <w:pStyle w:val="Zkladntext2"/>
        <w:tabs>
          <w:tab w:val="left" w:pos="360"/>
        </w:tabs>
        <w:spacing w:line="276" w:lineRule="auto"/>
        <w:rPr>
          <w:b/>
          <w:sz w:val="24"/>
          <w:szCs w:val="24"/>
        </w:rPr>
      </w:pPr>
    </w:p>
    <w:p w14:paraId="4CFE0A41" w14:textId="295AE790" w:rsidR="00A377B5" w:rsidRPr="00CB69B0" w:rsidRDefault="00254984" w:rsidP="00CB69B0">
      <w:pPr>
        <w:pStyle w:val="Zkladntext2"/>
        <w:tabs>
          <w:tab w:val="left" w:pos="360"/>
        </w:tabs>
        <w:spacing w:line="276" w:lineRule="auto"/>
        <w:rPr>
          <w:bCs/>
          <w:sz w:val="24"/>
          <w:szCs w:val="24"/>
        </w:rPr>
      </w:pPr>
      <w:r w:rsidRPr="00BE209F">
        <w:rPr>
          <w:b/>
          <w:sz w:val="24"/>
          <w:szCs w:val="24"/>
        </w:rPr>
        <w:t>Železný šrot</w:t>
      </w:r>
      <w:r w:rsidRPr="00BE209F">
        <w:rPr>
          <w:sz w:val="24"/>
          <w:szCs w:val="24"/>
        </w:rPr>
        <w:t xml:space="preserve"> bude sbírán </w:t>
      </w:r>
      <w:r w:rsidR="000F3466" w:rsidRPr="00BE209F">
        <w:rPr>
          <w:sz w:val="24"/>
          <w:szCs w:val="24"/>
        </w:rPr>
        <w:t xml:space="preserve">pracovníky obce Jestřebí </w:t>
      </w:r>
      <w:r w:rsidRPr="00BE209F">
        <w:rPr>
          <w:sz w:val="24"/>
          <w:szCs w:val="24"/>
        </w:rPr>
        <w:t>v</w:t>
      </w:r>
      <w:r w:rsidR="00A206F8" w:rsidRPr="00BE209F">
        <w:rPr>
          <w:sz w:val="24"/>
          <w:szCs w:val="24"/>
        </w:rPr>
        <w:t> </w:t>
      </w:r>
      <w:r w:rsidR="00F36CC2" w:rsidRPr="00BE209F">
        <w:rPr>
          <w:b/>
          <w:sz w:val="24"/>
          <w:szCs w:val="24"/>
        </w:rPr>
        <w:t>pátek</w:t>
      </w:r>
      <w:r w:rsidR="00A206F8" w:rsidRPr="00BE209F">
        <w:rPr>
          <w:b/>
          <w:sz w:val="24"/>
          <w:szCs w:val="24"/>
        </w:rPr>
        <w:t xml:space="preserve"> </w:t>
      </w:r>
      <w:r w:rsidR="004F5E93">
        <w:rPr>
          <w:b/>
          <w:sz w:val="24"/>
          <w:szCs w:val="24"/>
        </w:rPr>
        <w:t>2</w:t>
      </w:r>
      <w:r w:rsidR="00BB7DF6">
        <w:rPr>
          <w:b/>
          <w:sz w:val="24"/>
          <w:szCs w:val="24"/>
        </w:rPr>
        <w:t>7</w:t>
      </w:r>
      <w:r w:rsidR="00A206F8" w:rsidRPr="00BE209F">
        <w:rPr>
          <w:b/>
          <w:sz w:val="24"/>
          <w:szCs w:val="24"/>
        </w:rPr>
        <w:t>.</w:t>
      </w:r>
      <w:r w:rsidR="00147B2C" w:rsidRPr="00BE209F">
        <w:rPr>
          <w:b/>
          <w:sz w:val="24"/>
          <w:szCs w:val="24"/>
        </w:rPr>
        <w:t xml:space="preserve"> </w:t>
      </w:r>
      <w:r w:rsidR="00BB7DF6">
        <w:rPr>
          <w:b/>
          <w:sz w:val="24"/>
          <w:szCs w:val="24"/>
        </w:rPr>
        <w:t>března</w:t>
      </w:r>
      <w:r w:rsidR="00D633DF" w:rsidRPr="00BE209F">
        <w:rPr>
          <w:b/>
          <w:sz w:val="24"/>
          <w:szCs w:val="24"/>
        </w:rPr>
        <w:t xml:space="preserve"> </w:t>
      </w:r>
      <w:r w:rsidR="00D63BAB" w:rsidRPr="00BE209F">
        <w:rPr>
          <w:b/>
          <w:sz w:val="24"/>
          <w:szCs w:val="24"/>
        </w:rPr>
        <w:t>202</w:t>
      </w:r>
      <w:r w:rsidR="00BB7DF6">
        <w:rPr>
          <w:b/>
          <w:sz w:val="24"/>
          <w:szCs w:val="24"/>
        </w:rPr>
        <w:t>6</w:t>
      </w:r>
      <w:r w:rsidR="00BE209F" w:rsidRPr="00BE209F">
        <w:rPr>
          <w:b/>
          <w:sz w:val="24"/>
          <w:szCs w:val="24"/>
        </w:rPr>
        <w:t xml:space="preserve"> </w:t>
      </w:r>
      <w:r w:rsidR="00BE209F" w:rsidRPr="00BE209F">
        <w:rPr>
          <w:bCs/>
          <w:sz w:val="24"/>
          <w:szCs w:val="24"/>
        </w:rPr>
        <w:t>na níže uvedených místech</w:t>
      </w:r>
      <w:r w:rsidRPr="00BE209F">
        <w:rPr>
          <w:bCs/>
          <w:sz w:val="24"/>
          <w:szCs w:val="24"/>
        </w:rPr>
        <w:t>.</w:t>
      </w:r>
    </w:p>
    <w:p w14:paraId="2C5AA505" w14:textId="48FDD5C0" w:rsidR="00254984" w:rsidRPr="000F3466" w:rsidRDefault="00254984" w:rsidP="00B37651">
      <w:pPr>
        <w:spacing w:line="276" w:lineRule="auto"/>
        <w:jc w:val="center"/>
        <w:rPr>
          <w:b/>
          <w:sz w:val="28"/>
        </w:rPr>
      </w:pPr>
      <w:r w:rsidRPr="000F3466">
        <w:rPr>
          <w:b/>
          <w:sz w:val="28"/>
        </w:rPr>
        <w:t>Místo a čas přistavení sběrových vozů: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9"/>
        <w:gridCol w:w="3783"/>
      </w:tblGrid>
      <w:tr w:rsidR="000F3466" w:rsidRPr="000F3466" w14:paraId="7F5B3FA4" w14:textId="77777777" w:rsidTr="00391AF4"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976E0" w14:textId="12D8FA89" w:rsidR="00254984" w:rsidRPr="00FD7AD2" w:rsidRDefault="00254984" w:rsidP="00147B2C">
            <w:pPr>
              <w:pStyle w:val="Nadpis2"/>
              <w:numPr>
                <w:ilvl w:val="0"/>
                <w:numId w:val="0"/>
              </w:numPr>
              <w:tabs>
                <w:tab w:val="left" w:pos="0"/>
              </w:tabs>
              <w:spacing w:line="276" w:lineRule="auto"/>
              <w:rPr>
                <w:b w:val="0"/>
                <w:szCs w:val="28"/>
              </w:rPr>
            </w:pPr>
            <w:r w:rsidRPr="00FD7AD2">
              <w:rPr>
                <w:b w:val="0"/>
                <w:szCs w:val="28"/>
              </w:rPr>
              <w:t xml:space="preserve">Křižovatka Sluneční dvůr 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42D8" w14:textId="0136B4DD" w:rsidR="00254984" w:rsidRPr="000F3466" w:rsidRDefault="00D63BAB" w:rsidP="00D63BA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F12D6A">
              <w:rPr>
                <w:b/>
                <w:sz w:val="28"/>
                <w:vertAlign w:val="superscript"/>
              </w:rPr>
              <w:t>00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proofErr w:type="gramStart"/>
            <w:r>
              <w:rPr>
                <w:b/>
                <w:sz w:val="28"/>
              </w:rPr>
              <w:t>–  8</w:t>
            </w:r>
            <w:r w:rsidR="00F12D6A">
              <w:rPr>
                <w:b/>
                <w:sz w:val="28"/>
                <w:vertAlign w:val="superscript"/>
              </w:rPr>
              <w:t>10</w:t>
            </w:r>
            <w:proofErr w:type="gramEnd"/>
            <w:r w:rsidR="00254984" w:rsidRPr="000F3466">
              <w:rPr>
                <w:b/>
                <w:sz w:val="28"/>
              </w:rPr>
              <w:t>hod.</w:t>
            </w:r>
          </w:p>
        </w:tc>
      </w:tr>
      <w:tr w:rsidR="000F3466" w:rsidRPr="000F3466" w14:paraId="086FB33D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6AA57B59" w14:textId="77777777" w:rsidR="00254984" w:rsidRPr="000F3466" w:rsidRDefault="00254984" w:rsidP="00B37651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>U obecního úřadu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A0070" w14:textId="11A77DE2" w:rsidR="00254984" w:rsidRPr="000F3466" w:rsidRDefault="00D63BAB" w:rsidP="00D63BA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F12D6A">
              <w:rPr>
                <w:b/>
                <w:sz w:val="28"/>
                <w:vertAlign w:val="superscript"/>
              </w:rPr>
              <w:t>15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proofErr w:type="gramStart"/>
            <w:r w:rsidR="00254984" w:rsidRPr="000F3466">
              <w:rPr>
                <w:b/>
                <w:sz w:val="28"/>
              </w:rPr>
              <w:t xml:space="preserve">–  </w:t>
            </w:r>
            <w:r w:rsidR="006D26A2">
              <w:rPr>
                <w:b/>
                <w:sz w:val="28"/>
              </w:rPr>
              <w:t>8</w:t>
            </w:r>
            <w:r w:rsidR="00FA788A">
              <w:rPr>
                <w:b/>
                <w:sz w:val="28"/>
                <w:vertAlign w:val="superscript"/>
              </w:rPr>
              <w:t>30</w:t>
            </w:r>
            <w:proofErr w:type="gramEnd"/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>hod.</w:t>
            </w:r>
          </w:p>
        </w:tc>
      </w:tr>
      <w:tr w:rsidR="000F3466" w:rsidRPr="000F3466" w14:paraId="6013BD74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403BE9E0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U Veselých a </w:t>
            </w:r>
            <w:proofErr w:type="spellStart"/>
            <w:r w:rsidRPr="000F3466">
              <w:rPr>
                <w:sz w:val="28"/>
              </w:rPr>
              <w:t>Setničků</w:t>
            </w:r>
            <w:proofErr w:type="spellEnd"/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117D" w14:textId="3F56ABE1" w:rsidR="00254984" w:rsidRPr="000F3466" w:rsidRDefault="006D26A2" w:rsidP="00D63BAB">
            <w:pPr>
              <w:spacing w:line="276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8</w:t>
            </w:r>
            <w:r w:rsidR="00F12D6A">
              <w:rPr>
                <w:b/>
                <w:sz w:val="28"/>
                <w:vertAlign w:val="superscript"/>
              </w:rPr>
              <w:t>3</w:t>
            </w:r>
            <w:r w:rsidR="00FA788A">
              <w:rPr>
                <w:b/>
                <w:sz w:val="28"/>
                <w:vertAlign w:val="superscript"/>
              </w:rPr>
              <w:t>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 </w:t>
            </w:r>
            <w:r w:rsidR="00254984" w:rsidRPr="000F3466">
              <w:rPr>
                <w:b/>
                <w:sz w:val="28"/>
              </w:rPr>
              <w:t>–</w:t>
            </w:r>
            <w:proofErr w:type="gramEnd"/>
            <w:r w:rsidR="00254984" w:rsidRPr="000F3466">
              <w:rPr>
                <w:b/>
                <w:sz w:val="28"/>
              </w:rPr>
              <w:t xml:space="preserve"> </w:t>
            </w:r>
            <w:r w:rsidR="00F12D6A">
              <w:rPr>
                <w:b/>
                <w:sz w:val="28"/>
              </w:rPr>
              <w:t>8</w:t>
            </w:r>
            <w:r w:rsidR="00DD6DB1">
              <w:rPr>
                <w:b/>
                <w:sz w:val="28"/>
                <w:vertAlign w:val="superscript"/>
              </w:rPr>
              <w:t>4</w:t>
            </w:r>
            <w:r w:rsidR="00FA788A">
              <w:rPr>
                <w:b/>
                <w:sz w:val="28"/>
                <w:vertAlign w:val="superscript"/>
              </w:rPr>
              <w:t>5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>hod.</w:t>
            </w:r>
          </w:p>
        </w:tc>
      </w:tr>
      <w:tr w:rsidR="000F3466" w:rsidRPr="000F3466" w14:paraId="6DFDF9F2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7057EB32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>U parku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6D81E" w14:textId="13271818" w:rsidR="00254984" w:rsidRPr="000F3466" w:rsidRDefault="00514194" w:rsidP="00D63BA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FA788A">
              <w:rPr>
                <w:b/>
                <w:sz w:val="28"/>
                <w:vertAlign w:val="superscript"/>
              </w:rPr>
              <w:t>50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 xml:space="preserve">– </w:t>
            </w:r>
            <w:proofErr w:type="gramStart"/>
            <w:r w:rsidR="006D26A2">
              <w:rPr>
                <w:b/>
                <w:sz w:val="28"/>
              </w:rPr>
              <w:t>9</w:t>
            </w:r>
            <w:r w:rsidR="00FA788A">
              <w:rPr>
                <w:b/>
                <w:sz w:val="28"/>
                <w:vertAlign w:val="superscript"/>
              </w:rPr>
              <w:t>1</w:t>
            </w:r>
            <w:r w:rsidR="00DD6DB1">
              <w:rPr>
                <w:b/>
                <w:sz w:val="28"/>
                <w:vertAlign w:val="superscript"/>
              </w:rPr>
              <w:t>0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>hod.</w:t>
            </w:r>
            <w:proofErr w:type="gramEnd"/>
          </w:p>
        </w:tc>
      </w:tr>
      <w:tr w:rsidR="000F3466" w:rsidRPr="000F3466" w14:paraId="333A9093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436AAD47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U </w:t>
            </w:r>
            <w:proofErr w:type="spellStart"/>
            <w:r w:rsidRPr="000F3466">
              <w:rPr>
                <w:sz w:val="28"/>
              </w:rPr>
              <w:t>Krédlů</w:t>
            </w:r>
            <w:proofErr w:type="spellEnd"/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5A14" w14:textId="2793F8E9" w:rsidR="00254984" w:rsidRPr="000F3466" w:rsidRDefault="006D26A2" w:rsidP="00D63BAB">
            <w:pPr>
              <w:spacing w:line="276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9</w:t>
            </w:r>
            <w:r w:rsidR="00FA788A">
              <w:rPr>
                <w:b/>
                <w:sz w:val="28"/>
                <w:vertAlign w:val="superscript"/>
              </w:rPr>
              <w:t>1</w:t>
            </w:r>
            <w:r w:rsidR="00514194">
              <w:rPr>
                <w:b/>
                <w:sz w:val="28"/>
                <w:vertAlign w:val="superscript"/>
              </w:rPr>
              <w:t>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 </w:t>
            </w:r>
            <w:r w:rsidR="00254984" w:rsidRPr="000F3466">
              <w:rPr>
                <w:b/>
                <w:sz w:val="28"/>
              </w:rPr>
              <w:t>–</w:t>
            </w:r>
            <w:proofErr w:type="gramEnd"/>
            <w:r w:rsidR="00254984" w:rsidRPr="000F3466">
              <w:rPr>
                <w:b/>
                <w:sz w:val="28"/>
              </w:rPr>
              <w:t xml:space="preserve"> </w:t>
            </w:r>
            <w:proofErr w:type="gramStart"/>
            <w:r w:rsidR="004254D0">
              <w:rPr>
                <w:b/>
                <w:sz w:val="28"/>
              </w:rPr>
              <w:t>9</w:t>
            </w:r>
            <w:r w:rsidR="00FA788A">
              <w:rPr>
                <w:b/>
                <w:sz w:val="28"/>
                <w:vertAlign w:val="superscript"/>
              </w:rPr>
              <w:t>2</w:t>
            </w:r>
            <w:r w:rsidR="00DD6DB1">
              <w:rPr>
                <w:b/>
                <w:sz w:val="28"/>
                <w:vertAlign w:val="superscript"/>
              </w:rPr>
              <w:t>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>hod.</w:t>
            </w:r>
            <w:proofErr w:type="gramEnd"/>
          </w:p>
        </w:tc>
      </w:tr>
      <w:tr w:rsidR="000F3466" w:rsidRPr="000F3466" w14:paraId="6F02E9ED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68C9330A" w14:textId="4D5E69F6" w:rsidR="00254984" w:rsidRPr="000F3466" w:rsidRDefault="00254984" w:rsidP="003D26B3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U </w:t>
            </w:r>
            <w:r w:rsidR="00FA788A">
              <w:rPr>
                <w:sz w:val="28"/>
              </w:rPr>
              <w:t xml:space="preserve">rybníčku </w:t>
            </w:r>
            <w:r w:rsidRPr="000F3466">
              <w:rPr>
                <w:sz w:val="28"/>
              </w:rPr>
              <w:t>(u Pešků)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7E618" w14:textId="0DC840EA" w:rsidR="00254984" w:rsidRPr="000F3466" w:rsidRDefault="00514194" w:rsidP="00B376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FA788A">
              <w:rPr>
                <w:b/>
                <w:sz w:val="28"/>
                <w:vertAlign w:val="superscript"/>
              </w:rPr>
              <w:t>3</w:t>
            </w:r>
            <w:r w:rsidR="00DD6DB1">
              <w:rPr>
                <w:b/>
                <w:sz w:val="28"/>
                <w:vertAlign w:val="superscript"/>
              </w:rPr>
              <w:t>0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 xml:space="preserve">– </w:t>
            </w:r>
            <w:proofErr w:type="gramStart"/>
            <w:r w:rsidR="00DD6DB1">
              <w:rPr>
                <w:b/>
                <w:sz w:val="28"/>
              </w:rPr>
              <w:t>9</w:t>
            </w:r>
            <w:r w:rsidR="00FA788A">
              <w:rPr>
                <w:b/>
                <w:sz w:val="28"/>
                <w:vertAlign w:val="superscript"/>
              </w:rPr>
              <w:t>4</w:t>
            </w:r>
            <w:r w:rsidR="00DD6DB1">
              <w:rPr>
                <w:b/>
                <w:sz w:val="28"/>
                <w:vertAlign w:val="superscript"/>
              </w:rPr>
              <w:t>0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</w:rPr>
              <w:t>hod</w:t>
            </w:r>
            <w:r w:rsidR="00254984" w:rsidRPr="000F3466">
              <w:rPr>
                <w:b/>
                <w:sz w:val="28"/>
              </w:rPr>
              <w:t>.</w:t>
            </w:r>
            <w:proofErr w:type="gramEnd"/>
          </w:p>
        </w:tc>
      </w:tr>
      <w:tr w:rsidR="000F3466" w:rsidRPr="000F3466" w14:paraId="1F825929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5DD526AD" w14:textId="0C66BAC1" w:rsidR="00254984" w:rsidRPr="000F3466" w:rsidRDefault="00254984" w:rsidP="003D26B3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U </w:t>
            </w:r>
            <w:r w:rsidR="003D26B3">
              <w:rPr>
                <w:sz w:val="28"/>
              </w:rPr>
              <w:t>bytovek</w:t>
            </w:r>
            <w:r w:rsidRPr="000F3466">
              <w:rPr>
                <w:sz w:val="28"/>
              </w:rPr>
              <w:t xml:space="preserve"> 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A52C" w14:textId="7ACC9E2F" w:rsidR="00254984" w:rsidRPr="000F3466" w:rsidRDefault="00DD6DB1" w:rsidP="00B37651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9</w:t>
            </w:r>
            <w:r w:rsidR="00FA788A">
              <w:rPr>
                <w:b/>
                <w:sz w:val="28"/>
                <w:vertAlign w:val="superscript"/>
              </w:rPr>
              <w:t>4</w:t>
            </w:r>
            <w:r w:rsidR="00514194">
              <w:rPr>
                <w:b/>
                <w:sz w:val="28"/>
                <w:vertAlign w:val="superscript"/>
              </w:rPr>
              <w:t>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 </w:t>
            </w:r>
            <w:r w:rsidR="00254984" w:rsidRPr="000F3466">
              <w:rPr>
                <w:b/>
                <w:sz w:val="28"/>
              </w:rPr>
              <w:t>–</w:t>
            </w:r>
            <w:proofErr w:type="gramEnd"/>
            <w:r w:rsidR="00254984" w:rsidRPr="000F3466">
              <w:rPr>
                <w:b/>
                <w:sz w:val="28"/>
              </w:rPr>
              <w:t xml:space="preserve"> </w:t>
            </w:r>
            <w:proofErr w:type="gramStart"/>
            <w:r w:rsidR="00FA788A">
              <w:rPr>
                <w:b/>
                <w:sz w:val="28"/>
              </w:rPr>
              <w:t>10</w:t>
            </w:r>
            <w:r w:rsidR="001E0A7F">
              <w:rPr>
                <w:b/>
                <w:sz w:val="28"/>
                <w:vertAlign w:val="superscript"/>
              </w:rPr>
              <w:t>0</w:t>
            </w:r>
            <w:r>
              <w:rPr>
                <w:b/>
                <w:sz w:val="28"/>
                <w:vertAlign w:val="superscript"/>
              </w:rPr>
              <w:t>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254984" w:rsidRPr="000F3466">
              <w:rPr>
                <w:b/>
                <w:sz w:val="28"/>
              </w:rPr>
              <w:t>hod.</w:t>
            </w:r>
            <w:proofErr w:type="gramEnd"/>
          </w:p>
        </w:tc>
      </w:tr>
      <w:tr w:rsidR="000F3466" w:rsidRPr="000F3466" w14:paraId="7F629790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66A33B01" w14:textId="2F1C8293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Újezd (u </w:t>
            </w:r>
            <w:r w:rsidR="00BB7DF6">
              <w:rPr>
                <w:sz w:val="28"/>
              </w:rPr>
              <w:t>prodeje jablek</w:t>
            </w:r>
            <w:r w:rsidRPr="000F3466">
              <w:rPr>
                <w:sz w:val="28"/>
              </w:rPr>
              <w:t>)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8FA6" w14:textId="4524198E" w:rsidR="00254984" w:rsidRPr="000F3466" w:rsidRDefault="00254984" w:rsidP="00B37651">
            <w:pPr>
              <w:spacing w:line="276" w:lineRule="auto"/>
              <w:jc w:val="center"/>
              <w:rPr>
                <w:b/>
                <w:sz w:val="28"/>
              </w:rPr>
            </w:pPr>
            <w:r w:rsidRPr="000F3466">
              <w:rPr>
                <w:b/>
                <w:sz w:val="28"/>
              </w:rPr>
              <w:t>1</w:t>
            </w:r>
            <w:r w:rsidR="00E230EA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1</w:t>
            </w:r>
            <w:r w:rsidR="00FA788A">
              <w:rPr>
                <w:b/>
                <w:sz w:val="28"/>
                <w:vertAlign w:val="superscript"/>
              </w:rPr>
              <w:t>0</w:t>
            </w:r>
            <w:r w:rsidRPr="000F3466">
              <w:rPr>
                <w:b/>
                <w:sz w:val="28"/>
                <w:vertAlign w:val="superscript"/>
              </w:rPr>
              <w:t xml:space="preserve"> </w:t>
            </w:r>
            <w:r w:rsidRPr="000F3466">
              <w:rPr>
                <w:b/>
                <w:sz w:val="28"/>
              </w:rPr>
              <w:t xml:space="preserve">– </w:t>
            </w:r>
            <w:proofErr w:type="gramStart"/>
            <w:r w:rsidRPr="000F3466">
              <w:rPr>
                <w:b/>
                <w:sz w:val="28"/>
              </w:rPr>
              <w:t>1</w:t>
            </w:r>
            <w:r w:rsidR="00A75FA1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2</w:t>
            </w:r>
            <w:r w:rsidR="00DD6DB1">
              <w:rPr>
                <w:b/>
                <w:sz w:val="28"/>
                <w:vertAlign w:val="superscript"/>
              </w:rPr>
              <w:t>5</w:t>
            </w:r>
            <w:r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</w:rPr>
              <w:t>hod</w:t>
            </w:r>
            <w:r w:rsidRPr="000F3466">
              <w:rPr>
                <w:b/>
                <w:sz w:val="28"/>
              </w:rPr>
              <w:t>.</w:t>
            </w:r>
            <w:proofErr w:type="gramEnd"/>
          </w:p>
        </w:tc>
      </w:tr>
      <w:tr w:rsidR="000F3466" w:rsidRPr="000F3466" w14:paraId="260A0AAB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045D5B5D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H. </w:t>
            </w:r>
            <w:proofErr w:type="spellStart"/>
            <w:r w:rsidRPr="000F3466">
              <w:rPr>
                <w:sz w:val="28"/>
              </w:rPr>
              <w:t>Popelov</w:t>
            </w:r>
            <w:proofErr w:type="spellEnd"/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6AF91" w14:textId="7A351D16" w:rsidR="00254984" w:rsidRPr="000F3466" w:rsidRDefault="00254984" w:rsidP="00B37651">
            <w:pPr>
              <w:spacing w:line="276" w:lineRule="auto"/>
              <w:jc w:val="center"/>
              <w:rPr>
                <w:b/>
                <w:sz w:val="28"/>
              </w:rPr>
            </w:pPr>
            <w:proofErr w:type="gramStart"/>
            <w:r w:rsidRPr="000F3466">
              <w:rPr>
                <w:b/>
                <w:sz w:val="28"/>
              </w:rPr>
              <w:t>1</w:t>
            </w:r>
            <w:r w:rsidR="00514194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3</w:t>
            </w:r>
            <w:r w:rsidR="00FA788A">
              <w:rPr>
                <w:b/>
                <w:sz w:val="28"/>
                <w:vertAlign w:val="superscript"/>
              </w:rPr>
              <w:t>0</w:t>
            </w:r>
            <w:r w:rsidRPr="000F3466">
              <w:rPr>
                <w:b/>
                <w:sz w:val="28"/>
                <w:vertAlign w:val="superscript"/>
              </w:rPr>
              <w:t xml:space="preserve">  </w:t>
            </w:r>
            <w:r w:rsidRPr="000F3466">
              <w:rPr>
                <w:b/>
                <w:sz w:val="28"/>
              </w:rPr>
              <w:t>–</w:t>
            </w:r>
            <w:proofErr w:type="gramEnd"/>
            <w:r w:rsidRPr="000F3466">
              <w:rPr>
                <w:b/>
                <w:sz w:val="28"/>
              </w:rPr>
              <w:t xml:space="preserve"> </w:t>
            </w:r>
            <w:proofErr w:type="gramStart"/>
            <w:r w:rsidRPr="000F3466">
              <w:rPr>
                <w:b/>
                <w:sz w:val="28"/>
              </w:rPr>
              <w:t>1</w:t>
            </w:r>
            <w:r w:rsidR="00DD6DB1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35</w:t>
            </w:r>
            <w:r w:rsidRPr="000F3466">
              <w:rPr>
                <w:b/>
                <w:sz w:val="28"/>
              </w:rPr>
              <w:t xml:space="preserve"> </w:t>
            </w:r>
            <w:r w:rsidR="00E4406D" w:rsidRPr="000F3466">
              <w:rPr>
                <w:b/>
                <w:sz w:val="28"/>
              </w:rPr>
              <w:t xml:space="preserve"> </w:t>
            </w:r>
            <w:r w:rsidRPr="000F3466">
              <w:rPr>
                <w:b/>
                <w:sz w:val="28"/>
              </w:rPr>
              <w:t>hod.</w:t>
            </w:r>
            <w:proofErr w:type="gramEnd"/>
          </w:p>
        </w:tc>
      </w:tr>
      <w:tr w:rsidR="000F3466" w:rsidRPr="000F3466" w14:paraId="4F46831D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6A48166A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proofErr w:type="spellStart"/>
            <w:r w:rsidRPr="000F3466">
              <w:rPr>
                <w:sz w:val="28"/>
              </w:rPr>
              <w:t>Podolec</w:t>
            </w:r>
            <w:proofErr w:type="spellEnd"/>
            <w:r w:rsidRPr="000F3466">
              <w:rPr>
                <w:sz w:val="28"/>
              </w:rPr>
              <w:t xml:space="preserve"> 9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C79B" w14:textId="2B2458E2" w:rsidR="00254984" w:rsidRPr="000F3466" w:rsidRDefault="006D26A2" w:rsidP="00B37651">
            <w:pPr>
              <w:spacing w:line="276" w:lineRule="auto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1</w:t>
            </w:r>
            <w:r w:rsidR="00DD6DB1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40</w:t>
            </w:r>
            <w:r w:rsidR="00254984" w:rsidRPr="000F3466">
              <w:rPr>
                <w:b/>
                <w:sz w:val="28"/>
                <w:vertAlign w:val="superscript"/>
              </w:rPr>
              <w:t xml:space="preserve">  </w:t>
            </w:r>
            <w:r w:rsidR="00254984" w:rsidRPr="000F3466">
              <w:rPr>
                <w:b/>
                <w:sz w:val="28"/>
              </w:rPr>
              <w:t>–</w:t>
            </w:r>
            <w:proofErr w:type="gramEnd"/>
            <w:r w:rsidR="00254984" w:rsidRPr="000F3466">
              <w:rPr>
                <w:b/>
                <w:sz w:val="28"/>
              </w:rPr>
              <w:t xml:space="preserve"> 1</w:t>
            </w:r>
            <w:r w:rsidR="001E0A7F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45</w:t>
            </w:r>
            <w:r w:rsidR="00254984"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</w:rPr>
              <w:t>hod</w:t>
            </w:r>
            <w:r w:rsidR="00254984" w:rsidRPr="000F3466">
              <w:rPr>
                <w:b/>
                <w:sz w:val="28"/>
              </w:rPr>
              <w:t>.</w:t>
            </w:r>
          </w:p>
        </w:tc>
      </w:tr>
      <w:tr w:rsidR="000F3466" w:rsidRPr="000F3466" w14:paraId="404B28AC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5F20C866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>Pavlovice (u separátu)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4DB3B" w14:textId="277D4669" w:rsidR="00254984" w:rsidRPr="000F3466" w:rsidRDefault="00254984" w:rsidP="00B37651">
            <w:pPr>
              <w:spacing w:line="276" w:lineRule="auto"/>
              <w:jc w:val="center"/>
              <w:rPr>
                <w:b/>
                <w:sz w:val="28"/>
              </w:rPr>
            </w:pPr>
            <w:r w:rsidRPr="000F3466">
              <w:rPr>
                <w:b/>
                <w:sz w:val="28"/>
              </w:rPr>
              <w:t>1</w:t>
            </w:r>
            <w:r w:rsidR="001E0A7F">
              <w:rPr>
                <w:b/>
                <w:sz w:val="28"/>
              </w:rPr>
              <w:t>0</w:t>
            </w:r>
            <w:r w:rsidR="001E0A7F">
              <w:rPr>
                <w:b/>
                <w:sz w:val="28"/>
                <w:vertAlign w:val="superscript"/>
              </w:rPr>
              <w:t>50</w:t>
            </w:r>
            <w:r w:rsidRPr="000F3466">
              <w:rPr>
                <w:b/>
                <w:sz w:val="28"/>
                <w:vertAlign w:val="superscript"/>
              </w:rPr>
              <w:t xml:space="preserve"> </w:t>
            </w:r>
            <w:r w:rsidRPr="000F3466">
              <w:rPr>
                <w:b/>
                <w:sz w:val="28"/>
              </w:rPr>
              <w:t xml:space="preserve">– </w:t>
            </w:r>
            <w:proofErr w:type="gramStart"/>
            <w:r w:rsidRPr="000F3466">
              <w:rPr>
                <w:b/>
                <w:sz w:val="28"/>
              </w:rPr>
              <w:t>1</w:t>
            </w:r>
            <w:r w:rsidR="00A75FA1">
              <w:rPr>
                <w:b/>
                <w:sz w:val="28"/>
              </w:rPr>
              <w:t>1</w:t>
            </w:r>
            <w:r w:rsidR="001E0A7F">
              <w:rPr>
                <w:b/>
                <w:sz w:val="28"/>
                <w:vertAlign w:val="superscript"/>
              </w:rPr>
              <w:t>10</w:t>
            </w:r>
            <w:r w:rsidRPr="000F3466">
              <w:rPr>
                <w:b/>
                <w:sz w:val="28"/>
              </w:rPr>
              <w:t xml:space="preserve"> </w:t>
            </w:r>
            <w:r w:rsidR="00E4406D" w:rsidRPr="000F3466">
              <w:rPr>
                <w:b/>
                <w:sz w:val="28"/>
              </w:rPr>
              <w:t xml:space="preserve"> </w:t>
            </w:r>
            <w:r w:rsidRPr="000F3466">
              <w:rPr>
                <w:b/>
                <w:sz w:val="28"/>
              </w:rPr>
              <w:t>hod.</w:t>
            </w:r>
            <w:proofErr w:type="gramEnd"/>
          </w:p>
        </w:tc>
      </w:tr>
      <w:tr w:rsidR="000F3466" w:rsidRPr="000F3466" w14:paraId="14A77D19" w14:textId="77777777" w:rsidTr="00391AF4">
        <w:tc>
          <w:tcPr>
            <w:tcW w:w="5459" w:type="dxa"/>
            <w:tcBorders>
              <w:left w:val="single" w:sz="6" w:space="0" w:color="000000"/>
              <w:bottom w:val="single" w:sz="6" w:space="0" w:color="000000"/>
            </w:tcBorders>
          </w:tcPr>
          <w:p w14:paraId="1E6417D7" w14:textId="77777777" w:rsidR="00254984" w:rsidRPr="000F3466" w:rsidRDefault="00254984" w:rsidP="00B37651">
            <w:pPr>
              <w:spacing w:line="276" w:lineRule="auto"/>
              <w:jc w:val="both"/>
              <w:rPr>
                <w:sz w:val="28"/>
              </w:rPr>
            </w:pPr>
            <w:r w:rsidRPr="000F3466">
              <w:rPr>
                <w:sz w:val="28"/>
              </w:rPr>
              <w:t xml:space="preserve">Dolní </w:t>
            </w:r>
            <w:proofErr w:type="spellStart"/>
            <w:r w:rsidRPr="000F3466">
              <w:rPr>
                <w:sz w:val="28"/>
              </w:rPr>
              <w:t>Popelov</w:t>
            </w:r>
            <w:proofErr w:type="spellEnd"/>
            <w:r w:rsidRPr="000F3466">
              <w:rPr>
                <w:sz w:val="28"/>
              </w:rPr>
              <w:t xml:space="preserve"> (u studánky)</w:t>
            </w:r>
          </w:p>
        </w:tc>
        <w:tc>
          <w:tcPr>
            <w:tcW w:w="3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36648" w14:textId="32D93F54" w:rsidR="00254984" w:rsidRPr="000F3466" w:rsidRDefault="00254984" w:rsidP="00B37651">
            <w:pPr>
              <w:spacing w:line="276" w:lineRule="auto"/>
              <w:jc w:val="center"/>
              <w:rPr>
                <w:b/>
                <w:sz w:val="28"/>
              </w:rPr>
            </w:pPr>
            <w:proofErr w:type="gramStart"/>
            <w:r w:rsidRPr="000F3466">
              <w:rPr>
                <w:b/>
                <w:sz w:val="28"/>
              </w:rPr>
              <w:t>1</w:t>
            </w:r>
            <w:r w:rsidR="00A75FA1">
              <w:rPr>
                <w:b/>
                <w:sz w:val="28"/>
              </w:rPr>
              <w:t>1</w:t>
            </w:r>
            <w:r w:rsidR="001E0A7F">
              <w:rPr>
                <w:b/>
                <w:sz w:val="28"/>
                <w:vertAlign w:val="superscript"/>
              </w:rPr>
              <w:t>1</w:t>
            </w:r>
            <w:r w:rsidR="00DD6DB1">
              <w:rPr>
                <w:b/>
                <w:sz w:val="28"/>
                <w:vertAlign w:val="superscript"/>
              </w:rPr>
              <w:t>5</w:t>
            </w:r>
            <w:r w:rsidRPr="000F3466">
              <w:rPr>
                <w:b/>
                <w:sz w:val="28"/>
                <w:vertAlign w:val="superscript"/>
              </w:rPr>
              <w:t xml:space="preserve">  –</w:t>
            </w:r>
            <w:proofErr w:type="gramEnd"/>
            <w:r w:rsidRPr="000F3466">
              <w:rPr>
                <w:b/>
                <w:sz w:val="28"/>
                <w:vertAlign w:val="superscript"/>
              </w:rPr>
              <w:t xml:space="preserve">  </w:t>
            </w:r>
            <w:proofErr w:type="gramStart"/>
            <w:r w:rsidRPr="000F3466">
              <w:rPr>
                <w:b/>
                <w:sz w:val="28"/>
              </w:rPr>
              <w:t>1</w:t>
            </w:r>
            <w:r w:rsidR="00DD6DB1">
              <w:rPr>
                <w:b/>
                <w:sz w:val="28"/>
              </w:rPr>
              <w:t>1</w:t>
            </w:r>
            <w:r w:rsidR="001E0A7F">
              <w:rPr>
                <w:b/>
                <w:sz w:val="28"/>
                <w:vertAlign w:val="superscript"/>
              </w:rPr>
              <w:t>2</w:t>
            </w:r>
            <w:r w:rsidR="004F5E93">
              <w:rPr>
                <w:b/>
                <w:sz w:val="28"/>
                <w:vertAlign w:val="superscript"/>
              </w:rPr>
              <w:t>5</w:t>
            </w:r>
            <w:r w:rsidR="00E4406D" w:rsidRPr="000F3466">
              <w:rPr>
                <w:b/>
                <w:sz w:val="28"/>
                <w:vertAlign w:val="superscript"/>
              </w:rPr>
              <w:t xml:space="preserve"> </w:t>
            </w:r>
            <w:r w:rsidRPr="000F3466">
              <w:rPr>
                <w:b/>
                <w:sz w:val="28"/>
                <w:vertAlign w:val="superscript"/>
              </w:rPr>
              <w:t xml:space="preserve"> </w:t>
            </w:r>
            <w:r w:rsidR="00E4406D" w:rsidRPr="000F3466">
              <w:rPr>
                <w:b/>
                <w:sz w:val="28"/>
              </w:rPr>
              <w:t>hod</w:t>
            </w:r>
            <w:r w:rsidRPr="000F3466">
              <w:rPr>
                <w:b/>
                <w:sz w:val="28"/>
              </w:rPr>
              <w:t>.</w:t>
            </w:r>
            <w:proofErr w:type="gramEnd"/>
          </w:p>
        </w:tc>
      </w:tr>
    </w:tbl>
    <w:p w14:paraId="74E51464" w14:textId="77777777" w:rsidR="00254984" w:rsidRPr="000F3466" w:rsidRDefault="00254984" w:rsidP="00B37651">
      <w:pPr>
        <w:pStyle w:val="Titulek"/>
        <w:spacing w:line="276" w:lineRule="auto"/>
      </w:pPr>
    </w:p>
    <w:p w14:paraId="134C3418" w14:textId="436A0879" w:rsidR="00664B44" w:rsidRDefault="00476FCD" w:rsidP="007F30EF">
      <w:pPr>
        <w:pStyle w:val="Zkladntext3"/>
        <w:spacing w:line="276" w:lineRule="auto"/>
        <w:jc w:val="both"/>
        <w:rPr>
          <w:sz w:val="24"/>
          <w:szCs w:val="24"/>
        </w:rPr>
      </w:pPr>
      <w:r w:rsidRPr="00BE209F">
        <w:rPr>
          <w:sz w:val="24"/>
          <w:szCs w:val="24"/>
        </w:rPr>
        <w:t xml:space="preserve">V důsledku velkého množství odpadu, nebo nutnosti výsypu naplněného popelářského vozu mohou být uvedené časy posunuty. Žádáme občany, aby </w:t>
      </w:r>
      <w:r w:rsidR="00254984" w:rsidRPr="00BE209F">
        <w:rPr>
          <w:sz w:val="24"/>
          <w:szCs w:val="24"/>
        </w:rPr>
        <w:t xml:space="preserve">odpad předali osobně pracovníkům </w:t>
      </w:r>
      <w:r w:rsidR="00BB7DF6">
        <w:rPr>
          <w:sz w:val="24"/>
          <w:szCs w:val="24"/>
        </w:rPr>
        <w:t xml:space="preserve">obce nebo </w:t>
      </w:r>
      <w:r w:rsidR="00254984" w:rsidRPr="00BE209F">
        <w:rPr>
          <w:sz w:val="24"/>
          <w:szCs w:val="24"/>
        </w:rPr>
        <w:t xml:space="preserve">firmy </w:t>
      </w:r>
      <w:r w:rsidR="000F3466" w:rsidRPr="00BE209F">
        <w:rPr>
          <w:sz w:val="24"/>
          <w:szCs w:val="24"/>
        </w:rPr>
        <w:t>EKOD Servis, s.r.o.</w:t>
      </w:r>
    </w:p>
    <w:p w14:paraId="604E8688" w14:textId="77777777" w:rsidR="00145ACE" w:rsidRPr="00BE209F" w:rsidRDefault="00145ACE" w:rsidP="007F30EF">
      <w:pPr>
        <w:pStyle w:val="Zkladntext3"/>
        <w:spacing w:line="276" w:lineRule="auto"/>
        <w:jc w:val="both"/>
        <w:rPr>
          <w:sz w:val="24"/>
          <w:szCs w:val="24"/>
        </w:rPr>
      </w:pPr>
    </w:p>
    <w:p w14:paraId="1429D5AE" w14:textId="77777777" w:rsidR="008E27C7" w:rsidRPr="00BE209F" w:rsidRDefault="0098678E" w:rsidP="007F30EF">
      <w:pPr>
        <w:pStyle w:val="Zkladntext"/>
        <w:jc w:val="both"/>
        <w:rPr>
          <w:b/>
          <w:sz w:val="28"/>
          <w:szCs w:val="28"/>
          <w:u w:val="single"/>
        </w:rPr>
      </w:pPr>
      <w:r w:rsidRPr="00BE209F">
        <w:rPr>
          <w:b/>
          <w:sz w:val="28"/>
          <w:szCs w:val="28"/>
          <w:u w:val="single"/>
        </w:rPr>
        <w:t>Svozový den není určen k likvidaci odpadu z podnikatelské činnosti!</w:t>
      </w:r>
    </w:p>
    <w:p w14:paraId="23F7267D" w14:textId="77777777" w:rsidR="00254984" w:rsidRPr="00BE209F" w:rsidRDefault="00254984" w:rsidP="00FD3610">
      <w:pPr>
        <w:pStyle w:val="Zkladntext"/>
        <w:ind w:firstLine="708"/>
        <w:rPr>
          <w:szCs w:val="24"/>
        </w:rPr>
      </w:pPr>
      <w:r w:rsidRPr="00BE209F">
        <w:rPr>
          <w:szCs w:val="24"/>
        </w:rPr>
        <w:tab/>
      </w:r>
      <w:r w:rsidRPr="00BE209F">
        <w:rPr>
          <w:szCs w:val="24"/>
        </w:rPr>
        <w:tab/>
      </w:r>
    </w:p>
    <w:sectPr w:rsidR="00254984" w:rsidRPr="00BE209F" w:rsidSect="00F0533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C683BE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216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7466DD8E"/>
    <w:lvl w:ilvl="0">
      <w:numFmt w:val="bullet"/>
      <w:lvlText w:val="*"/>
      <w:lvlJc w:val="left"/>
    </w:lvl>
  </w:abstractNum>
  <w:abstractNum w:abstractNumId="2" w15:restartNumberingAfterBreak="0">
    <w:nsid w:val="13B54528"/>
    <w:multiLevelType w:val="singleLevel"/>
    <w:tmpl w:val="C6D46D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E303162"/>
    <w:multiLevelType w:val="singleLevel"/>
    <w:tmpl w:val="C6D46D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19E4548"/>
    <w:multiLevelType w:val="singleLevel"/>
    <w:tmpl w:val="C6D46D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7743875"/>
    <w:multiLevelType w:val="singleLevel"/>
    <w:tmpl w:val="C6D46D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11654577">
    <w:abstractNumId w:val="0"/>
  </w:num>
  <w:num w:numId="2" w16cid:durableId="618530959">
    <w:abstractNumId w:val="1"/>
    <w:lvlOverride w:ilvl="0">
      <w:lvl w:ilvl="0">
        <w:start w:val="1"/>
        <w:numFmt w:val="bullet"/>
        <w:lvlText w:val="%1"/>
        <w:legacy w:legacy="1" w:legacySpace="216" w:legacyIndent="0"/>
        <w:lvlJc w:val="left"/>
        <w:rPr>
          <w:rFonts w:ascii="Wingdings" w:hAnsi="Wingdings" w:hint="default"/>
        </w:rPr>
      </w:lvl>
    </w:lvlOverride>
  </w:num>
  <w:num w:numId="3" w16cid:durableId="1718822360">
    <w:abstractNumId w:val="5"/>
  </w:num>
  <w:num w:numId="4" w16cid:durableId="1858764325">
    <w:abstractNumId w:val="3"/>
  </w:num>
  <w:num w:numId="5" w16cid:durableId="1770732516">
    <w:abstractNumId w:val="2"/>
  </w:num>
  <w:num w:numId="6" w16cid:durableId="2090538002">
    <w:abstractNumId w:val="4"/>
  </w:num>
  <w:num w:numId="7" w16cid:durableId="1410734686">
    <w:abstractNumId w:val="1"/>
    <w:lvlOverride w:ilvl="0">
      <w:lvl w:ilvl="0">
        <w:start w:val="1"/>
        <w:numFmt w:val="bullet"/>
        <w:lvlText w:val="%1"/>
        <w:legacy w:legacy="1" w:legacySpace="216" w:legacyIndent="0"/>
        <w:lvlJc w:val="left"/>
        <w:rPr>
          <w:rFonts w:ascii="Wingdings 2" w:hAnsi="Wingdings 2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6D"/>
    <w:rsid w:val="00021B0F"/>
    <w:rsid w:val="00034A6B"/>
    <w:rsid w:val="000B125B"/>
    <w:rsid w:val="000F3466"/>
    <w:rsid w:val="000F581C"/>
    <w:rsid w:val="001334C2"/>
    <w:rsid w:val="00145ACE"/>
    <w:rsid w:val="00147B2C"/>
    <w:rsid w:val="001B5B6D"/>
    <w:rsid w:val="001E0A7F"/>
    <w:rsid w:val="001E62DB"/>
    <w:rsid w:val="00202781"/>
    <w:rsid w:val="002057E0"/>
    <w:rsid w:val="002117BF"/>
    <w:rsid w:val="00254984"/>
    <w:rsid w:val="00270E91"/>
    <w:rsid w:val="00296292"/>
    <w:rsid w:val="002C2438"/>
    <w:rsid w:val="002D6E1E"/>
    <w:rsid w:val="002E588F"/>
    <w:rsid w:val="00306CF8"/>
    <w:rsid w:val="00342FDF"/>
    <w:rsid w:val="00370C41"/>
    <w:rsid w:val="00391AF4"/>
    <w:rsid w:val="003A2D38"/>
    <w:rsid w:val="003D26B3"/>
    <w:rsid w:val="003F4D0A"/>
    <w:rsid w:val="00404B82"/>
    <w:rsid w:val="004254D0"/>
    <w:rsid w:val="00443B3A"/>
    <w:rsid w:val="00476FCD"/>
    <w:rsid w:val="004E2C46"/>
    <w:rsid w:val="004F5E93"/>
    <w:rsid w:val="00514194"/>
    <w:rsid w:val="005260F7"/>
    <w:rsid w:val="00584688"/>
    <w:rsid w:val="005911C8"/>
    <w:rsid w:val="00664B44"/>
    <w:rsid w:val="00671050"/>
    <w:rsid w:val="006A0FA2"/>
    <w:rsid w:val="006C3463"/>
    <w:rsid w:val="006D26A2"/>
    <w:rsid w:val="006E39BA"/>
    <w:rsid w:val="006F6350"/>
    <w:rsid w:val="007101A4"/>
    <w:rsid w:val="007D750B"/>
    <w:rsid w:val="007F30EF"/>
    <w:rsid w:val="007F5870"/>
    <w:rsid w:val="008C1659"/>
    <w:rsid w:val="008E27C7"/>
    <w:rsid w:val="009023DF"/>
    <w:rsid w:val="009768D4"/>
    <w:rsid w:val="0098678E"/>
    <w:rsid w:val="0099649A"/>
    <w:rsid w:val="009D6E33"/>
    <w:rsid w:val="009E7CF0"/>
    <w:rsid w:val="00A206F8"/>
    <w:rsid w:val="00A377B5"/>
    <w:rsid w:val="00A41BDD"/>
    <w:rsid w:val="00A61F88"/>
    <w:rsid w:val="00A66F28"/>
    <w:rsid w:val="00A75FA1"/>
    <w:rsid w:val="00AC51CF"/>
    <w:rsid w:val="00AD6834"/>
    <w:rsid w:val="00AE7D41"/>
    <w:rsid w:val="00B37651"/>
    <w:rsid w:val="00B37FF8"/>
    <w:rsid w:val="00BB7DF6"/>
    <w:rsid w:val="00BE209F"/>
    <w:rsid w:val="00BE419E"/>
    <w:rsid w:val="00C72BD5"/>
    <w:rsid w:val="00C957F0"/>
    <w:rsid w:val="00CB69B0"/>
    <w:rsid w:val="00D535BA"/>
    <w:rsid w:val="00D633DF"/>
    <w:rsid w:val="00D63BAB"/>
    <w:rsid w:val="00D74A0F"/>
    <w:rsid w:val="00DD6DB1"/>
    <w:rsid w:val="00DF3185"/>
    <w:rsid w:val="00E230EA"/>
    <w:rsid w:val="00E4406D"/>
    <w:rsid w:val="00E76251"/>
    <w:rsid w:val="00EA2960"/>
    <w:rsid w:val="00EB09D5"/>
    <w:rsid w:val="00EF5FC7"/>
    <w:rsid w:val="00F05339"/>
    <w:rsid w:val="00F12D6A"/>
    <w:rsid w:val="00F17E00"/>
    <w:rsid w:val="00F36CC2"/>
    <w:rsid w:val="00FA788A"/>
    <w:rsid w:val="00FD3610"/>
    <w:rsid w:val="00FD7AD2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331907D0"/>
  <w15:docId w15:val="{AC2403FC-8856-478E-B5DD-596CFA65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339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05339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F05339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05339"/>
    <w:pPr>
      <w:spacing w:after="120"/>
    </w:pPr>
  </w:style>
  <w:style w:type="paragraph" w:styleId="Zkladntextodsazen">
    <w:name w:val="Body Text Indent"/>
    <w:basedOn w:val="Normln"/>
    <w:semiHidden/>
    <w:rsid w:val="00F05339"/>
    <w:pPr>
      <w:ind w:firstLine="709"/>
      <w:jc w:val="both"/>
    </w:pPr>
    <w:rPr>
      <w:sz w:val="28"/>
    </w:rPr>
  </w:style>
  <w:style w:type="paragraph" w:customStyle="1" w:styleId="Nadpis">
    <w:name w:val="Nadpis"/>
    <w:basedOn w:val="Normln"/>
    <w:next w:val="Zkladntext"/>
    <w:rsid w:val="00F05339"/>
    <w:pPr>
      <w:keepNext/>
      <w:spacing w:before="240" w:after="120"/>
    </w:pPr>
    <w:rPr>
      <w:rFonts w:ascii="Arial" w:hAnsi="Arial"/>
      <w:sz w:val="28"/>
    </w:rPr>
  </w:style>
  <w:style w:type="paragraph" w:styleId="Seznam">
    <w:name w:val="List"/>
    <w:basedOn w:val="Zkladntext"/>
    <w:semiHidden/>
    <w:rsid w:val="00F05339"/>
  </w:style>
  <w:style w:type="paragraph" w:customStyle="1" w:styleId="Obsahtabulky">
    <w:name w:val="Obsah tabulky"/>
    <w:basedOn w:val="Normln"/>
    <w:rsid w:val="00F05339"/>
    <w:pPr>
      <w:suppressLineNumbers/>
    </w:pPr>
  </w:style>
  <w:style w:type="paragraph" w:customStyle="1" w:styleId="Popisek">
    <w:name w:val="Popisek"/>
    <w:basedOn w:val="Normln"/>
    <w:rsid w:val="00F05339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F05339"/>
    <w:pPr>
      <w:suppressLineNumbers/>
    </w:pPr>
  </w:style>
  <w:style w:type="paragraph" w:styleId="Zkladntext2">
    <w:name w:val="Body Text 2"/>
    <w:basedOn w:val="Normln"/>
    <w:rsid w:val="00F05339"/>
    <w:pPr>
      <w:jc w:val="both"/>
    </w:pPr>
    <w:rPr>
      <w:sz w:val="28"/>
    </w:rPr>
  </w:style>
  <w:style w:type="paragraph" w:styleId="Titulek">
    <w:name w:val="caption"/>
    <w:basedOn w:val="Normln"/>
    <w:next w:val="Normln"/>
    <w:qFormat/>
    <w:rsid w:val="00F05339"/>
    <w:pPr>
      <w:jc w:val="both"/>
    </w:pPr>
    <w:rPr>
      <w:sz w:val="26"/>
    </w:rPr>
  </w:style>
  <w:style w:type="paragraph" w:styleId="Zkladntext3">
    <w:name w:val="Body Text 3"/>
    <w:basedOn w:val="Normln"/>
    <w:rsid w:val="00F05339"/>
    <w:pPr>
      <w:ind w:right="-257"/>
    </w:pPr>
    <w:rPr>
      <w:sz w:val="28"/>
    </w:rPr>
  </w:style>
  <w:style w:type="character" w:customStyle="1" w:styleId="Nadpis1Char">
    <w:name w:val="Nadpis 1 Char"/>
    <w:basedOn w:val="Standardnpsmoodstavce"/>
    <w:link w:val="Nadpis1"/>
    <w:rsid w:val="00FD361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schwarzbachová</dc:creator>
  <cp:lastModifiedBy>User</cp:lastModifiedBy>
  <cp:revision>28</cp:revision>
  <cp:lastPrinted>2025-09-25T06:43:00Z</cp:lastPrinted>
  <dcterms:created xsi:type="dcterms:W3CDTF">2022-03-14T14:10:00Z</dcterms:created>
  <dcterms:modified xsi:type="dcterms:W3CDTF">2026-02-05T10:26:00Z</dcterms:modified>
</cp:coreProperties>
</file>